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F8C26" w14:textId="75F51BD6" w:rsidR="00F941A1" w:rsidRPr="00B14EE5" w:rsidRDefault="00A97462" w:rsidP="00FC04F8">
      <w:pPr>
        <w:spacing w:line="360" w:lineRule="auto"/>
        <w:rPr>
          <w:rFonts w:asciiTheme="minorHAnsi" w:hAnsiTheme="minorHAnsi"/>
          <w:b/>
          <w:sz w:val="24"/>
          <w:lang w:val="es-CO"/>
        </w:rPr>
      </w:pPr>
      <w:r w:rsidRPr="00B14EE5">
        <w:rPr>
          <w:rFonts w:asciiTheme="minorHAnsi" w:hAnsiTheme="minorHAnsi"/>
          <w:b/>
          <w:sz w:val="24"/>
          <w:lang w:val="es-CO"/>
        </w:rPr>
        <w:t>ACTA DE VISITA DE</w:t>
      </w:r>
      <w:r w:rsidR="00D6520F" w:rsidRPr="00B14EE5">
        <w:rPr>
          <w:lang w:val="es-CO"/>
        </w:rPr>
        <w:t xml:space="preserve"> </w:t>
      </w:r>
      <w:r w:rsidR="00066781" w:rsidRPr="00B14EE5">
        <w:rPr>
          <w:rFonts w:asciiTheme="minorHAnsi" w:hAnsiTheme="minorHAnsi"/>
          <w:b/>
          <w:sz w:val="24"/>
          <w:lang w:val="es-CO"/>
        </w:rPr>
        <w:t>ECA: IMPORTANCIA DEL MEJORAMIENTO GENÉTICO EN CAUCHO,</w:t>
      </w:r>
      <w:r w:rsidR="009E6C7C" w:rsidRPr="00B14EE5">
        <w:rPr>
          <w:rFonts w:asciiTheme="minorHAnsi" w:hAnsiTheme="minorHAnsi"/>
          <w:b/>
          <w:sz w:val="24"/>
          <w:lang w:val="es-CO"/>
        </w:rPr>
        <w:t xml:space="preserve"> EN EL MARCO DEL PROYECTO </w:t>
      </w:r>
      <w:r w:rsidR="00B14EE5" w:rsidRPr="00B14EE5">
        <w:rPr>
          <w:rFonts w:asciiTheme="minorHAnsi" w:hAnsiTheme="minorHAnsi"/>
          <w:b/>
          <w:szCs w:val="22"/>
          <w:lang w:val="es-CO"/>
        </w:rPr>
        <w:t>“P</w:t>
      </w:r>
      <w:r w:rsidR="009E6C7C" w:rsidRPr="00B14EE5">
        <w:rPr>
          <w:rFonts w:asciiTheme="minorHAnsi" w:hAnsiTheme="minorHAnsi"/>
          <w:b/>
          <w:szCs w:val="22"/>
          <w:lang w:val="es-CO"/>
        </w:rPr>
        <w:t>lan de inversiones para apoyar la estrategia de desarrollo baja en emisiones del Caquetá: Territorio productivo sostenible y en paz”, sus</w:t>
      </w:r>
      <w:r w:rsidR="00057694" w:rsidRPr="00B14EE5">
        <w:rPr>
          <w:rFonts w:asciiTheme="minorHAnsi" w:hAnsiTheme="minorHAnsi"/>
          <w:b/>
          <w:szCs w:val="22"/>
          <w:lang w:val="es-CO"/>
        </w:rPr>
        <w:t>crito entre Earth Innovación I</w:t>
      </w:r>
      <w:r w:rsidR="009E6C7C" w:rsidRPr="00B14EE5">
        <w:rPr>
          <w:rFonts w:asciiTheme="minorHAnsi" w:hAnsiTheme="minorHAnsi"/>
          <w:b/>
          <w:szCs w:val="22"/>
          <w:lang w:val="es-CO"/>
        </w:rPr>
        <w:t>nstitute</w:t>
      </w:r>
      <w:r w:rsidR="00057694" w:rsidRPr="00B14EE5">
        <w:rPr>
          <w:rFonts w:asciiTheme="minorHAnsi" w:hAnsiTheme="minorHAnsi"/>
          <w:b/>
          <w:szCs w:val="22"/>
          <w:lang w:val="es-CO"/>
        </w:rPr>
        <w:t xml:space="preserve">-EII y la </w:t>
      </w:r>
      <w:r w:rsidR="00B14EE5" w:rsidRPr="00B14EE5">
        <w:rPr>
          <w:rFonts w:asciiTheme="minorHAnsi" w:hAnsiTheme="minorHAnsi"/>
          <w:b/>
          <w:szCs w:val="22"/>
          <w:lang w:val="es-CO"/>
        </w:rPr>
        <w:t>Corporación</w:t>
      </w:r>
      <w:r w:rsidR="00057694" w:rsidRPr="00B14EE5">
        <w:rPr>
          <w:rFonts w:asciiTheme="minorHAnsi" w:hAnsiTheme="minorHAnsi"/>
          <w:b/>
          <w:szCs w:val="22"/>
          <w:lang w:val="es-CO"/>
        </w:rPr>
        <w:t xml:space="preserve"> Biocomercio Sostenible – </w:t>
      </w:r>
      <w:r w:rsidR="00B14EE5" w:rsidRPr="00B14EE5">
        <w:rPr>
          <w:rFonts w:asciiTheme="minorHAnsi" w:hAnsiTheme="minorHAnsi"/>
          <w:b/>
          <w:szCs w:val="22"/>
          <w:lang w:val="es-CO"/>
        </w:rPr>
        <w:t>CBS Colombia</w:t>
      </w:r>
    </w:p>
    <w:p w14:paraId="43C79DEF" w14:textId="77777777" w:rsidR="009E6C7C" w:rsidRPr="00B14EE5" w:rsidRDefault="009E6C7C" w:rsidP="00FC04F8">
      <w:pPr>
        <w:spacing w:line="360" w:lineRule="auto"/>
        <w:rPr>
          <w:rFonts w:asciiTheme="minorHAnsi" w:hAnsiTheme="minorHAnsi"/>
          <w:b/>
          <w:sz w:val="24"/>
          <w:lang w:val="es-CO"/>
        </w:rPr>
      </w:pPr>
    </w:p>
    <w:p w14:paraId="0B20FFB7" w14:textId="625D96E6" w:rsidR="004D1B0E" w:rsidRPr="00B14EE5" w:rsidRDefault="009D18D9" w:rsidP="00FC04F8">
      <w:pPr>
        <w:spacing w:line="360" w:lineRule="auto"/>
        <w:rPr>
          <w:rFonts w:asciiTheme="minorHAnsi" w:hAnsiTheme="minorHAnsi"/>
          <w:b/>
          <w:sz w:val="24"/>
          <w:lang w:val="es-CO"/>
        </w:rPr>
      </w:pPr>
      <w:r w:rsidRPr="00B14EE5">
        <w:rPr>
          <w:rFonts w:asciiTheme="minorHAnsi" w:hAnsiTheme="minorHAnsi"/>
          <w:b/>
          <w:sz w:val="24"/>
          <w:lang w:val="es-CO"/>
        </w:rPr>
        <w:t xml:space="preserve">LUGAR Y </w:t>
      </w:r>
      <w:r w:rsidR="004D1B0E" w:rsidRPr="00B14EE5">
        <w:rPr>
          <w:rFonts w:asciiTheme="minorHAnsi" w:hAnsiTheme="minorHAnsi"/>
          <w:b/>
          <w:sz w:val="24"/>
          <w:lang w:val="es-CO"/>
        </w:rPr>
        <w:t>FECHA</w:t>
      </w:r>
      <w:r w:rsidR="00AE34C6" w:rsidRPr="00B14EE5">
        <w:rPr>
          <w:rFonts w:asciiTheme="minorHAnsi" w:hAnsiTheme="minorHAnsi"/>
          <w:b/>
          <w:sz w:val="24"/>
          <w:lang w:val="es-CO"/>
        </w:rPr>
        <w:t xml:space="preserve">: Finca </w:t>
      </w:r>
      <w:r w:rsidR="00066781" w:rsidRPr="00B14EE5">
        <w:rPr>
          <w:rFonts w:asciiTheme="minorHAnsi" w:hAnsiTheme="minorHAnsi"/>
          <w:b/>
          <w:sz w:val="24"/>
          <w:lang w:val="es-CO"/>
        </w:rPr>
        <w:t xml:space="preserve">la siringa, vereda Moravia, municipio del Paujil 28 </w:t>
      </w:r>
      <w:r w:rsidR="00AE34C6" w:rsidRPr="00B14EE5">
        <w:rPr>
          <w:rFonts w:asciiTheme="minorHAnsi" w:hAnsiTheme="minorHAnsi"/>
          <w:b/>
          <w:sz w:val="24"/>
          <w:lang w:val="es-CO"/>
        </w:rPr>
        <w:t xml:space="preserve">de </w:t>
      </w:r>
      <w:r w:rsidR="00B14EE5" w:rsidRPr="00B14EE5">
        <w:rPr>
          <w:rFonts w:asciiTheme="minorHAnsi" w:hAnsiTheme="minorHAnsi"/>
          <w:b/>
          <w:sz w:val="24"/>
          <w:lang w:val="es-CO"/>
        </w:rPr>
        <w:t>agosto</w:t>
      </w:r>
      <w:r w:rsidR="00AE34C6" w:rsidRPr="00B14EE5">
        <w:rPr>
          <w:rFonts w:asciiTheme="minorHAnsi" w:hAnsiTheme="minorHAnsi"/>
          <w:b/>
          <w:sz w:val="24"/>
          <w:lang w:val="es-CO"/>
        </w:rPr>
        <w:t xml:space="preserve"> de 2019</w:t>
      </w:r>
    </w:p>
    <w:p w14:paraId="665B5408" w14:textId="77777777" w:rsidR="00AE34C6" w:rsidRPr="00B14EE5" w:rsidRDefault="00AE34C6" w:rsidP="00FC04F8">
      <w:pPr>
        <w:spacing w:line="360" w:lineRule="auto"/>
        <w:rPr>
          <w:rFonts w:asciiTheme="minorHAnsi" w:hAnsiTheme="minorHAnsi"/>
          <w:b/>
          <w:sz w:val="24"/>
          <w:lang w:val="es-CO"/>
        </w:rPr>
      </w:pPr>
    </w:p>
    <w:p w14:paraId="37CE1CD3" w14:textId="2B95B959" w:rsidR="00066781" w:rsidRPr="00B14EE5" w:rsidRDefault="00B14EE5" w:rsidP="00FC04F8">
      <w:pPr>
        <w:spacing w:line="360" w:lineRule="auto"/>
        <w:rPr>
          <w:rFonts w:asciiTheme="minorHAnsi" w:hAnsiTheme="minorHAnsi"/>
          <w:sz w:val="24"/>
          <w:lang w:val="es-CO"/>
        </w:rPr>
      </w:pPr>
      <w:r w:rsidRPr="00B14EE5">
        <w:rPr>
          <w:rFonts w:asciiTheme="minorHAnsi" w:hAnsiTheme="minorHAnsi"/>
          <w:b/>
          <w:sz w:val="24"/>
          <w:lang w:val="es-CO"/>
        </w:rPr>
        <w:t xml:space="preserve">Escuela de Campo – </w:t>
      </w:r>
      <w:r w:rsidR="00066781" w:rsidRPr="00B14EE5">
        <w:rPr>
          <w:rFonts w:asciiTheme="minorHAnsi" w:hAnsiTheme="minorHAnsi"/>
          <w:b/>
          <w:sz w:val="24"/>
          <w:lang w:val="es-CO"/>
        </w:rPr>
        <w:t>ECA</w:t>
      </w:r>
      <w:r w:rsidR="00066781" w:rsidRPr="00B14EE5">
        <w:rPr>
          <w:rFonts w:asciiTheme="minorHAnsi" w:hAnsiTheme="minorHAnsi"/>
          <w:sz w:val="24"/>
          <w:lang w:val="es-CO"/>
        </w:rPr>
        <w:t xml:space="preserve">: importancia del mejoramiento genético en caucho, finca La Siringa </w:t>
      </w:r>
      <w:r w:rsidRPr="00B14EE5">
        <w:rPr>
          <w:rFonts w:asciiTheme="minorHAnsi" w:hAnsiTheme="minorHAnsi"/>
          <w:sz w:val="24"/>
          <w:lang w:val="es-CO"/>
        </w:rPr>
        <w:t>de Asoheca</w:t>
      </w:r>
      <w:r w:rsidR="00066781" w:rsidRPr="00B14EE5">
        <w:rPr>
          <w:rFonts w:asciiTheme="minorHAnsi" w:hAnsiTheme="minorHAnsi"/>
          <w:sz w:val="24"/>
          <w:lang w:val="es-CO"/>
        </w:rPr>
        <w:t>.</w:t>
      </w:r>
    </w:p>
    <w:p w14:paraId="01F0F428" w14:textId="77777777" w:rsidR="00FD1DF4" w:rsidRPr="00B14EE5" w:rsidRDefault="00FD1DF4" w:rsidP="00FC04F8">
      <w:pPr>
        <w:spacing w:line="360" w:lineRule="auto"/>
        <w:rPr>
          <w:rFonts w:asciiTheme="minorHAnsi" w:hAnsiTheme="minorHAnsi"/>
          <w:sz w:val="24"/>
          <w:lang w:val="es-CO"/>
        </w:rPr>
      </w:pPr>
    </w:p>
    <w:p w14:paraId="58DCF07C" w14:textId="77777777" w:rsidR="00B14EE5" w:rsidRDefault="00066781" w:rsidP="00FC04F8">
      <w:pPr>
        <w:spacing w:line="360" w:lineRule="auto"/>
        <w:rPr>
          <w:rFonts w:asciiTheme="minorHAnsi" w:hAnsiTheme="minorHAnsi"/>
          <w:sz w:val="24"/>
          <w:lang w:val="es-CO"/>
        </w:rPr>
      </w:pPr>
      <w:r w:rsidRPr="00B14EE5">
        <w:rPr>
          <w:rFonts w:asciiTheme="minorHAnsi" w:hAnsiTheme="minorHAnsi"/>
          <w:sz w:val="24"/>
          <w:lang w:val="es-CO"/>
        </w:rPr>
        <w:t>El día 28 de agosto se participó en una ECA denominada importancia del mejoramiento genético en ca</w:t>
      </w:r>
      <w:r w:rsidR="00B14EE5">
        <w:rPr>
          <w:rFonts w:asciiTheme="minorHAnsi" w:hAnsiTheme="minorHAnsi"/>
          <w:sz w:val="24"/>
          <w:lang w:val="es-CO"/>
        </w:rPr>
        <w:t>ucho programada en la finca La S</w:t>
      </w:r>
      <w:r w:rsidRPr="00B14EE5">
        <w:rPr>
          <w:rFonts w:asciiTheme="minorHAnsi" w:hAnsiTheme="minorHAnsi"/>
          <w:sz w:val="24"/>
          <w:lang w:val="es-CO"/>
        </w:rPr>
        <w:t>iringa propiedad de Asoheca</w:t>
      </w:r>
      <w:r w:rsidR="00B14EE5">
        <w:rPr>
          <w:rFonts w:asciiTheme="minorHAnsi" w:hAnsiTheme="minorHAnsi"/>
          <w:sz w:val="24"/>
          <w:lang w:val="es-CO"/>
        </w:rPr>
        <w:t>,</w:t>
      </w:r>
      <w:r w:rsidRPr="00B14EE5">
        <w:rPr>
          <w:rFonts w:asciiTheme="minorHAnsi" w:hAnsiTheme="minorHAnsi"/>
          <w:sz w:val="24"/>
          <w:lang w:val="es-CO"/>
        </w:rPr>
        <w:t xml:space="preserve"> donde participaron alrededor de 25 productores de los </w:t>
      </w:r>
      <w:r w:rsidR="00B14EE5">
        <w:rPr>
          <w:rFonts w:asciiTheme="minorHAnsi" w:hAnsiTheme="minorHAnsi"/>
          <w:sz w:val="24"/>
          <w:lang w:val="es-CO"/>
        </w:rPr>
        <w:t>municipios de La Montañita, El P</w:t>
      </w:r>
      <w:r w:rsidRPr="00B14EE5">
        <w:rPr>
          <w:rFonts w:asciiTheme="minorHAnsi" w:hAnsiTheme="minorHAnsi"/>
          <w:sz w:val="24"/>
          <w:lang w:val="es-CO"/>
        </w:rPr>
        <w:t>aujil y El D</w:t>
      </w:r>
      <w:r w:rsidR="00B14EE5">
        <w:rPr>
          <w:rFonts w:asciiTheme="minorHAnsi" w:hAnsiTheme="minorHAnsi"/>
          <w:sz w:val="24"/>
          <w:lang w:val="es-CO"/>
        </w:rPr>
        <w:t>oncello;</w:t>
      </w:r>
      <w:r w:rsidRPr="00B14EE5">
        <w:rPr>
          <w:rFonts w:asciiTheme="minorHAnsi" w:hAnsiTheme="minorHAnsi"/>
          <w:sz w:val="24"/>
          <w:lang w:val="es-CO"/>
        </w:rPr>
        <w:t xml:space="preserve"> </w:t>
      </w:r>
      <w:r w:rsidR="00B14EE5">
        <w:rPr>
          <w:rFonts w:asciiTheme="minorHAnsi" w:hAnsiTheme="minorHAnsi"/>
          <w:sz w:val="24"/>
          <w:lang w:val="es-CO"/>
        </w:rPr>
        <w:t>la Corporación Biocomercio Sostenible se hizo partícipe en este proceso a través de extensionista de proyecto para la asistencia técnica integral (Jhonair Gaona Marín).</w:t>
      </w:r>
    </w:p>
    <w:p w14:paraId="13E3AD23" w14:textId="77777777" w:rsidR="00B14EE5" w:rsidRDefault="00B14EE5" w:rsidP="00FC04F8">
      <w:pPr>
        <w:spacing w:line="360" w:lineRule="auto"/>
        <w:rPr>
          <w:rFonts w:asciiTheme="minorHAnsi" w:hAnsiTheme="minorHAnsi"/>
          <w:sz w:val="24"/>
          <w:lang w:val="es-CO"/>
        </w:rPr>
      </w:pPr>
    </w:p>
    <w:p w14:paraId="248FFE11" w14:textId="6509058D" w:rsidR="00B14EE5" w:rsidRDefault="00B14EE5" w:rsidP="00FC04F8">
      <w:pPr>
        <w:spacing w:line="360" w:lineRule="auto"/>
        <w:rPr>
          <w:rFonts w:asciiTheme="minorHAnsi" w:hAnsiTheme="minorHAnsi"/>
          <w:sz w:val="24"/>
          <w:lang w:val="es-CO"/>
        </w:rPr>
      </w:pPr>
      <w:r>
        <w:rPr>
          <w:rFonts w:asciiTheme="minorHAnsi" w:hAnsiTheme="minorHAnsi"/>
          <w:sz w:val="24"/>
          <w:lang w:val="es-CO"/>
        </w:rPr>
        <w:t>S</w:t>
      </w:r>
      <w:r w:rsidR="00066781" w:rsidRPr="00B14EE5">
        <w:rPr>
          <w:rFonts w:asciiTheme="minorHAnsi" w:hAnsiTheme="minorHAnsi"/>
          <w:sz w:val="24"/>
          <w:lang w:val="es-CO"/>
        </w:rPr>
        <w:t>e hizo un breve recuento de la investigación que lleva realizando d</w:t>
      </w:r>
      <w:r>
        <w:rPr>
          <w:rFonts w:asciiTheme="minorHAnsi" w:hAnsiTheme="minorHAnsi"/>
          <w:sz w:val="24"/>
          <w:lang w:val="es-CO"/>
        </w:rPr>
        <w:t>esde hace 10 años el instituto S</w:t>
      </w:r>
      <w:r w:rsidR="00066781" w:rsidRPr="00B14EE5">
        <w:rPr>
          <w:rFonts w:asciiTheme="minorHAnsi" w:hAnsiTheme="minorHAnsi"/>
          <w:sz w:val="24"/>
          <w:lang w:val="es-CO"/>
        </w:rPr>
        <w:t>inchi, donde se sel</w:t>
      </w:r>
      <w:r>
        <w:rPr>
          <w:rFonts w:asciiTheme="minorHAnsi" w:hAnsiTheme="minorHAnsi"/>
          <w:sz w:val="24"/>
          <w:lang w:val="es-CO"/>
        </w:rPr>
        <w:t>eccionaron 100 árboles francos é</w:t>
      </w:r>
      <w:r w:rsidR="00066781" w:rsidRPr="00B14EE5">
        <w:rPr>
          <w:rFonts w:asciiTheme="minorHAnsi" w:hAnsiTheme="minorHAnsi"/>
          <w:sz w:val="24"/>
          <w:lang w:val="es-CO"/>
        </w:rPr>
        <w:t>lites</w:t>
      </w:r>
      <w:r>
        <w:rPr>
          <w:rFonts w:asciiTheme="minorHAnsi" w:hAnsiTheme="minorHAnsi"/>
          <w:sz w:val="24"/>
          <w:lang w:val="es-CO"/>
        </w:rPr>
        <w:t xml:space="preserve"> </w:t>
      </w:r>
      <w:r w:rsidR="00066781" w:rsidRPr="00B14EE5">
        <w:rPr>
          <w:rFonts w:asciiTheme="minorHAnsi" w:hAnsiTheme="minorHAnsi"/>
          <w:sz w:val="24"/>
          <w:lang w:val="es-CO"/>
        </w:rPr>
        <w:t>en todo el departamento y se replicaron en un modelo a pequeña escala donde se sembraron 1</w:t>
      </w:r>
      <w:r>
        <w:rPr>
          <w:rFonts w:asciiTheme="minorHAnsi" w:hAnsiTheme="minorHAnsi"/>
          <w:sz w:val="24"/>
          <w:lang w:val="es-CO"/>
        </w:rPr>
        <w:t xml:space="preserve">2 genotipos de cada uno de </w:t>
      </w:r>
      <w:proofErr w:type="gramStart"/>
      <w:r>
        <w:rPr>
          <w:rFonts w:asciiTheme="minorHAnsi" w:hAnsiTheme="minorHAnsi"/>
          <w:sz w:val="24"/>
          <w:lang w:val="es-CO"/>
        </w:rPr>
        <w:t>los é</w:t>
      </w:r>
      <w:r w:rsidR="00066781" w:rsidRPr="00B14EE5">
        <w:rPr>
          <w:rFonts w:asciiTheme="minorHAnsi" w:hAnsiTheme="minorHAnsi"/>
          <w:sz w:val="24"/>
          <w:lang w:val="es-CO"/>
        </w:rPr>
        <w:t>lites</w:t>
      </w:r>
      <w:proofErr w:type="gramEnd"/>
      <w:r>
        <w:rPr>
          <w:rFonts w:asciiTheme="minorHAnsi" w:hAnsiTheme="minorHAnsi"/>
          <w:sz w:val="24"/>
          <w:lang w:val="es-CO"/>
        </w:rPr>
        <w:t>.</w:t>
      </w:r>
    </w:p>
    <w:p w14:paraId="3A8F72F8" w14:textId="77777777" w:rsidR="00B14EE5" w:rsidRDefault="00B14EE5" w:rsidP="00FC04F8">
      <w:pPr>
        <w:spacing w:line="360" w:lineRule="auto"/>
        <w:rPr>
          <w:rFonts w:asciiTheme="minorHAnsi" w:hAnsiTheme="minorHAnsi"/>
          <w:sz w:val="24"/>
          <w:lang w:val="es-CO"/>
        </w:rPr>
      </w:pPr>
    </w:p>
    <w:p w14:paraId="3B12645E" w14:textId="77777777" w:rsidR="00B14EE5" w:rsidRDefault="00B14EE5" w:rsidP="00FC04F8">
      <w:pPr>
        <w:spacing w:line="360" w:lineRule="auto"/>
        <w:rPr>
          <w:rFonts w:asciiTheme="minorHAnsi" w:hAnsiTheme="minorHAnsi"/>
          <w:sz w:val="24"/>
          <w:lang w:val="es-CO"/>
        </w:rPr>
      </w:pPr>
      <w:r>
        <w:rPr>
          <w:rFonts w:asciiTheme="minorHAnsi" w:hAnsiTheme="minorHAnsi"/>
          <w:sz w:val="24"/>
          <w:lang w:val="es-CO"/>
        </w:rPr>
        <w:t>E</w:t>
      </w:r>
      <w:r w:rsidR="00066781" w:rsidRPr="00B14EE5">
        <w:rPr>
          <w:rFonts w:asciiTheme="minorHAnsi" w:hAnsiTheme="minorHAnsi"/>
          <w:sz w:val="24"/>
          <w:lang w:val="es-CO"/>
        </w:rPr>
        <w:t>n el año 2016 se realizó el mismo procedimient</w:t>
      </w:r>
      <w:r>
        <w:rPr>
          <w:rFonts w:asciiTheme="minorHAnsi" w:hAnsiTheme="minorHAnsi"/>
          <w:sz w:val="24"/>
          <w:lang w:val="es-CO"/>
        </w:rPr>
        <w:t>o en otros 100 árboles francos élite; e</w:t>
      </w:r>
      <w:r w:rsidR="00066781" w:rsidRPr="00B14EE5">
        <w:rPr>
          <w:rFonts w:asciiTheme="minorHAnsi" w:hAnsiTheme="minorHAnsi"/>
          <w:sz w:val="24"/>
          <w:lang w:val="es-CO"/>
        </w:rPr>
        <w:t>sto con objetivo de identificar u</w:t>
      </w:r>
      <w:r>
        <w:rPr>
          <w:rFonts w:asciiTheme="minorHAnsi" w:hAnsiTheme="minorHAnsi"/>
          <w:sz w:val="24"/>
          <w:lang w:val="es-CO"/>
        </w:rPr>
        <w:t>n clon que se llamara progenie é</w:t>
      </w:r>
      <w:r w:rsidR="00066781" w:rsidRPr="00B14EE5">
        <w:rPr>
          <w:rFonts w:asciiTheme="minorHAnsi" w:hAnsiTheme="minorHAnsi"/>
          <w:sz w:val="24"/>
          <w:lang w:val="es-CO"/>
        </w:rPr>
        <w:t xml:space="preserve">lite caquetense es un clon que se espera tenga mayor resistencia al </w:t>
      </w:r>
      <w:proofErr w:type="spellStart"/>
      <w:r w:rsidR="00066781" w:rsidRPr="00B14EE5">
        <w:rPr>
          <w:rFonts w:asciiTheme="minorHAnsi" w:hAnsiTheme="minorHAnsi"/>
          <w:i/>
          <w:sz w:val="24"/>
          <w:lang w:val="es-CO"/>
        </w:rPr>
        <w:t>microcyclus</w:t>
      </w:r>
      <w:proofErr w:type="spellEnd"/>
      <w:r w:rsidR="00066781" w:rsidRPr="00B14EE5">
        <w:rPr>
          <w:rFonts w:asciiTheme="minorHAnsi" w:hAnsiTheme="minorHAnsi"/>
          <w:i/>
          <w:sz w:val="24"/>
          <w:lang w:val="es-CO"/>
        </w:rPr>
        <w:t xml:space="preserve"> </w:t>
      </w:r>
      <w:proofErr w:type="spellStart"/>
      <w:r w:rsidR="00066781" w:rsidRPr="00B14EE5">
        <w:rPr>
          <w:rFonts w:asciiTheme="minorHAnsi" w:hAnsiTheme="minorHAnsi"/>
          <w:i/>
          <w:sz w:val="24"/>
          <w:lang w:val="es-CO"/>
        </w:rPr>
        <w:t>ulei</w:t>
      </w:r>
      <w:proofErr w:type="spellEnd"/>
      <w:r w:rsidR="00066781" w:rsidRPr="00B14EE5">
        <w:rPr>
          <w:rFonts w:asciiTheme="minorHAnsi" w:hAnsiTheme="minorHAnsi"/>
          <w:sz w:val="24"/>
          <w:lang w:val="es-CO"/>
        </w:rPr>
        <w:t>, mayor productividad y adaptabilidad a las condiciones climátic</w:t>
      </w:r>
      <w:r>
        <w:rPr>
          <w:rFonts w:asciiTheme="minorHAnsi" w:hAnsiTheme="minorHAnsi"/>
          <w:sz w:val="24"/>
          <w:lang w:val="es-CO"/>
        </w:rPr>
        <w:t>as del departamento del Caquetá;</w:t>
      </w:r>
      <w:r w:rsidR="00066781" w:rsidRPr="00B14EE5">
        <w:rPr>
          <w:rFonts w:asciiTheme="minorHAnsi" w:hAnsiTheme="minorHAnsi"/>
          <w:sz w:val="24"/>
          <w:lang w:val="es-CO"/>
        </w:rPr>
        <w:t xml:space="preserve"> luego se utilizó una metodología llamada prueba de caja que consiste en circuito de preguntas y los participantes con unas fichas que depositan en un casillero donde se almacenan y ahí se puede identificar el grado de conocimiento de las personas sobre el </w:t>
      </w:r>
      <w:r w:rsidR="00066781" w:rsidRPr="00B14EE5">
        <w:rPr>
          <w:rFonts w:asciiTheme="minorHAnsi" w:hAnsiTheme="minorHAnsi"/>
          <w:sz w:val="24"/>
          <w:lang w:val="es-CO"/>
        </w:rPr>
        <w:lastRenderedPageBreak/>
        <w:t xml:space="preserve">mejoramiento  genético en caucho, esto se hizo en horas de la mañana y en horas de la tarde se organizaron 3 grupos y cada uno representó una época del cultivo del caucho. </w:t>
      </w:r>
    </w:p>
    <w:p w14:paraId="017B57F6" w14:textId="77777777" w:rsidR="00B14EE5" w:rsidRDefault="00B14EE5" w:rsidP="00FC04F8">
      <w:pPr>
        <w:spacing w:line="360" w:lineRule="auto"/>
        <w:rPr>
          <w:rFonts w:asciiTheme="minorHAnsi" w:hAnsiTheme="minorHAnsi"/>
          <w:sz w:val="24"/>
          <w:lang w:val="es-CO"/>
        </w:rPr>
      </w:pPr>
    </w:p>
    <w:p w14:paraId="7934A0E4" w14:textId="08D7B64D" w:rsidR="00066781" w:rsidRDefault="00066781" w:rsidP="00FC04F8">
      <w:pPr>
        <w:spacing w:line="360" w:lineRule="auto"/>
        <w:rPr>
          <w:rFonts w:asciiTheme="minorHAnsi" w:hAnsiTheme="minorHAnsi"/>
          <w:sz w:val="24"/>
          <w:lang w:val="es-CO"/>
        </w:rPr>
      </w:pPr>
      <w:r w:rsidRPr="00B14EE5">
        <w:rPr>
          <w:rFonts w:asciiTheme="minorHAnsi" w:hAnsiTheme="minorHAnsi"/>
          <w:sz w:val="24"/>
          <w:lang w:val="es-CO"/>
        </w:rPr>
        <w:t>El primer grupo le correspondió el antes: desde la época de la colon</w:t>
      </w:r>
      <w:r w:rsidR="00B14EE5">
        <w:rPr>
          <w:rFonts w:asciiTheme="minorHAnsi" w:hAnsiTheme="minorHAnsi"/>
          <w:sz w:val="24"/>
          <w:lang w:val="es-CO"/>
        </w:rPr>
        <w:t>ización hasta 1990. El segundo g</w:t>
      </w:r>
      <w:r w:rsidRPr="00B14EE5">
        <w:rPr>
          <w:rFonts w:asciiTheme="minorHAnsi" w:hAnsiTheme="minorHAnsi"/>
          <w:sz w:val="24"/>
          <w:lang w:val="es-CO"/>
        </w:rPr>
        <w:t>rupo correspondió el durante desde: 1990 hasta el 2019. El tercer grupo le correspondió el después desde: 2019 a futuro.  Con esto se pretendió identificar el conocimiento del establecimiento del cultivo del caucho en el Caquetá y la apropiación de las personas que lo han venido trabajando.</w:t>
      </w:r>
    </w:p>
    <w:p w14:paraId="56794C50" w14:textId="77777777" w:rsidR="00B14EE5" w:rsidRPr="00B14EE5" w:rsidRDefault="00B14EE5" w:rsidP="00FC04F8">
      <w:pPr>
        <w:spacing w:line="360" w:lineRule="auto"/>
        <w:rPr>
          <w:rFonts w:asciiTheme="minorHAnsi" w:hAnsiTheme="minorHAnsi"/>
          <w:sz w:val="24"/>
          <w:lang w:val="es-CO"/>
        </w:rPr>
      </w:pPr>
    </w:p>
    <w:p w14:paraId="2E66C2F9" w14:textId="77777777" w:rsidR="00A1105F" w:rsidRPr="00B14EE5" w:rsidRDefault="00066781" w:rsidP="00FC04F8">
      <w:pPr>
        <w:spacing w:line="360" w:lineRule="auto"/>
        <w:rPr>
          <w:rFonts w:asciiTheme="minorHAnsi" w:hAnsiTheme="minorHAnsi"/>
          <w:sz w:val="24"/>
          <w:lang w:val="es-CO"/>
        </w:rPr>
      </w:pPr>
      <w:r w:rsidRPr="00B14EE5">
        <w:rPr>
          <w:rFonts w:asciiTheme="minorHAnsi" w:hAnsiTheme="minorHAnsi"/>
          <w:sz w:val="24"/>
          <w:lang w:val="es-CO"/>
        </w:rPr>
        <w:t>Se concluyó que se van a hacer dos encuentros más, el siguiente será el 26 de septiembre en la inspección de Maguare y ahí se programara la fecha para el tercer encuentro que se realizara en la planta procesadora de caucho en la Montañita, Caquetá</w:t>
      </w:r>
      <w:r w:rsidR="00A1105F" w:rsidRPr="00B14EE5">
        <w:rPr>
          <w:rFonts w:asciiTheme="minorHAnsi" w:hAnsiTheme="minorHAnsi"/>
          <w:sz w:val="24"/>
          <w:lang w:val="es-CO"/>
        </w:rPr>
        <w:t xml:space="preserve"> </w:t>
      </w:r>
    </w:p>
    <w:p w14:paraId="49DEB341" w14:textId="77777777" w:rsidR="00B14EE5" w:rsidRDefault="00B14EE5" w:rsidP="00FC04F8">
      <w:pPr>
        <w:spacing w:line="360" w:lineRule="auto"/>
        <w:jc w:val="center"/>
        <w:rPr>
          <w:rFonts w:asciiTheme="minorHAnsi" w:hAnsiTheme="minorHAnsi"/>
          <w:sz w:val="24"/>
          <w:szCs w:val="22"/>
          <w:lang w:val="es-CO"/>
        </w:rPr>
      </w:pPr>
    </w:p>
    <w:p w14:paraId="7258A9FC" w14:textId="074D7A0B" w:rsidR="00A97462" w:rsidRPr="00B14EE5" w:rsidRDefault="008502E5" w:rsidP="00B14EE5">
      <w:pPr>
        <w:spacing w:line="360" w:lineRule="auto"/>
        <w:jc w:val="center"/>
        <w:rPr>
          <w:lang w:val="es-CO"/>
        </w:rPr>
      </w:pPr>
      <w:r w:rsidRPr="00B14EE5">
        <w:rPr>
          <w:rFonts w:asciiTheme="minorHAnsi" w:hAnsiTheme="minorHAnsi"/>
          <w:sz w:val="24"/>
          <w:szCs w:val="22"/>
          <w:lang w:val="es-CO"/>
        </w:rPr>
        <w:t xml:space="preserve">Figura N° 1. Registro </w:t>
      </w:r>
      <w:r w:rsidR="00B14EE5" w:rsidRPr="00B14EE5">
        <w:rPr>
          <w:rFonts w:asciiTheme="minorHAnsi" w:hAnsiTheme="minorHAnsi"/>
          <w:sz w:val="24"/>
          <w:szCs w:val="22"/>
          <w:lang w:val="es-CO"/>
        </w:rPr>
        <w:t>fotográfico</w:t>
      </w:r>
      <w:r w:rsidRPr="00B14EE5">
        <w:rPr>
          <w:rFonts w:asciiTheme="minorHAnsi" w:hAnsiTheme="minorHAnsi"/>
          <w:sz w:val="24"/>
          <w:szCs w:val="22"/>
          <w:lang w:val="es-CO"/>
        </w:rPr>
        <w:t xml:space="preserve"> de las actividades realizadas en campo. </w:t>
      </w:r>
      <w:r w:rsidR="00A97462" w:rsidRPr="00B14EE5">
        <w:rPr>
          <w:rFonts w:asciiTheme="minorHAnsi" w:hAnsiTheme="minorHAnsi"/>
          <w:sz w:val="24"/>
          <w:szCs w:val="22"/>
          <w:lang w:val="es-CO"/>
        </w:rPr>
        <w:t xml:space="preserve"> </w:t>
      </w:r>
      <w:r w:rsidR="00FC04F8" w:rsidRPr="00B14EE5">
        <w:rPr>
          <w:lang w:val="es-CO" w:eastAsia="en-US"/>
        </w:rPr>
        <w:drawing>
          <wp:inline distT="0" distB="0" distL="0" distR="0" wp14:anchorId="45E0A7F7" wp14:editId="6E6ED505">
            <wp:extent cx="2399847" cy="1800000"/>
            <wp:effectExtent l="0" t="0" r="635" b="0"/>
            <wp:docPr id="4" name="Imagen 4" descr="C:\Users\equipo\Desktop\WhatsApp Zip 2019-09-25 at 4.40.35 PM\WhatsApp Image 2019-09-25 at 3.37.3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quipo\Desktop\WhatsApp Zip 2019-09-25 at 4.40.35 PM\WhatsApp Image 2019-09-25 at 3.37.31 P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4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4F8" w:rsidRPr="00B14EE5">
        <w:rPr>
          <w:lang w:val="es-CO" w:eastAsia="en-US"/>
        </w:rPr>
        <w:drawing>
          <wp:inline distT="0" distB="0" distL="0" distR="0" wp14:anchorId="569888B8" wp14:editId="6B619FB7">
            <wp:extent cx="2399847" cy="1800000"/>
            <wp:effectExtent l="0" t="0" r="635" b="0"/>
            <wp:docPr id="2" name="Imagen 2" descr="C:\Users\equipo\Desktop\WhatsApp Zip 2019-09-25 at 4.40.35 PM\WhatsApp Image 2019-09-25 at 3.37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quipo\Desktop\WhatsApp Zip 2019-09-25 at 4.40.35 PM\WhatsApp Image 2019-09-25 at 3.37.31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4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4F8" w:rsidRPr="00B14EE5">
        <w:rPr>
          <w:lang w:val="es-CO" w:eastAsia="en-US"/>
        </w:rPr>
        <w:drawing>
          <wp:inline distT="0" distB="0" distL="0" distR="0" wp14:anchorId="34C1DA74" wp14:editId="4B733C6B">
            <wp:extent cx="2399847" cy="1800000"/>
            <wp:effectExtent l="0" t="0" r="635" b="0"/>
            <wp:docPr id="1" name="Imagen 1" descr="C:\Users\equipo\Desktop\WhatsApp Zip 2019-09-25 at 4.40.35 PM\WhatsApp Image 2019-09-25 at 3.37.3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WhatsApp Zip 2019-09-25 at 4.40.35 PM\WhatsApp Image 2019-09-25 at 3.37.31 PM (2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4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216C9" w14:textId="7B7933FE" w:rsidR="00814DEE" w:rsidRPr="00B14EE5" w:rsidRDefault="00814DEE" w:rsidP="00FC04F8">
      <w:pPr>
        <w:spacing w:line="360" w:lineRule="auto"/>
        <w:rPr>
          <w:rFonts w:asciiTheme="minorHAnsi" w:hAnsiTheme="minorHAnsi"/>
          <w:sz w:val="24"/>
          <w:lang w:val="es-CO"/>
        </w:rPr>
      </w:pPr>
    </w:p>
    <w:p w14:paraId="73CC820B" w14:textId="0092D8DC" w:rsidR="00814DEE" w:rsidRPr="00B14EE5" w:rsidRDefault="00CA79CB" w:rsidP="00FC04F8">
      <w:pPr>
        <w:spacing w:line="360" w:lineRule="auto"/>
        <w:rPr>
          <w:rFonts w:asciiTheme="minorHAnsi" w:hAnsiTheme="minorHAnsi"/>
          <w:sz w:val="24"/>
          <w:lang w:val="es-CO"/>
        </w:rPr>
      </w:pPr>
      <w:r w:rsidRPr="00B14EE5">
        <w:rPr>
          <w:rFonts w:asciiTheme="minorHAnsi" w:hAnsiTheme="minorHAnsi"/>
          <w:sz w:val="24"/>
          <w:lang w:val="es-CO"/>
        </w:rPr>
        <w:t>E</w:t>
      </w:r>
      <w:bookmarkStart w:id="0" w:name="_GoBack"/>
      <w:bookmarkEnd w:id="0"/>
      <w:r w:rsidRPr="00B14EE5">
        <w:rPr>
          <w:rFonts w:asciiTheme="minorHAnsi" w:hAnsiTheme="minorHAnsi"/>
          <w:sz w:val="24"/>
          <w:lang w:val="es-CO"/>
        </w:rPr>
        <w:t xml:space="preserve">laborada por: Jhonair </w:t>
      </w:r>
      <w:r w:rsidR="00B14EE5" w:rsidRPr="00B14EE5">
        <w:rPr>
          <w:rFonts w:asciiTheme="minorHAnsi" w:hAnsiTheme="minorHAnsi"/>
          <w:sz w:val="24"/>
          <w:lang w:val="es-CO"/>
        </w:rPr>
        <w:t>Gaona –</w:t>
      </w:r>
      <w:r w:rsidR="00814DEE" w:rsidRPr="00B14EE5">
        <w:rPr>
          <w:rFonts w:asciiTheme="minorHAnsi" w:hAnsiTheme="minorHAnsi"/>
          <w:sz w:val="24"/>
          <w:lang w:val="es-CO"/>
        </w:rPr>
        <w:t xml:space="preserve"> CBS Colombia </w:t>
      </w:r>
    </w:p>
    <w:sectPr w:rsidR="00814DEE" w:rsidRPr="00B14EE5" w:rsidSect="005B6F4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D33A6" w14:textId="77777777" w:rsidR="00C27955" w:rsidRDefault="00C27955" w:rsidP="00880132">
      <w:r>
        <w:separator/>
      </w:r>
    </w:p>
  </w:endnote>
  <w:endnote w:type="continuationSeparator" w:id="0">
    <w:p w14:paraId="2ACBDC0E" w14:textId="77777777" w:rsidR="00C27955" w:rsidRDefault="00C27955" w:rsidP="0088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443CF" w14:textId="77777777" w:rsidR="00C27955" w:rsidRDefault="00C27955" w:rsidP="00880132">
      <w:r>
        <w:separator/>
      </w:r>
    </w:p>
  </w:footnote>
  <w:footnote w:type="continuationSeparator" w:id="0">
    <w:p w14:paraId="5DA2B83E" w14:textId="77777777" w:rsidR="00C27955" w:rsidRDefault="00C27955" w:rsidP="0088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BB76D" w14:textId="0084B814" w:rsidR="00280148" w:rsidRPr="00280148" w:rsidRDefault="00280148" w:rsidP="00280148">
    <w:pPr>
      <w:pStyle w:val="Encabezado"/>
      <w:jc w:val="center"/>
      <w:rPr>
        <w:b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61A1562A" wp14:editId="24D2A71D">
          <wp:simplePos x="0" y="0"/>
          <wp:positionH relativeFrom="column">
            <wp:posOffset>5147597</wp:posOffset>
          </wp:positionH>
          <wp:positionV relativeFrom="paragraph">
            <wp:posOffset>-36147</wp:posOffset>
          </wp:positionV>
          <wp:extent cx="1050495" cy="371950"/>
          <wp:effectExtent l="0" t="0" r="0" b="9525"/>
          <wp:wrapNone/>
          <wp:docPr id="1026" name="Picture 2" descr="https://ci4.googleusercontent.com/proxy/Jed-VOyJhi8jCZQiwtGr5Y4gyNk2y_FQj0qZ9QxhzQc7mP1Zo90h2yoYlgpPScGPPNz2AuDNJR4gshbXyCIk8xrWsO30yFGnaSXR-kunPAW4k-zKaK2u46kl-JolRemmcC-5k0OX6ZYIv-cn7-RB0ij77kZs4_apivGFyIdvfT0aZnZh8jW6czkYZgU81IQaTQvOH-FEx3fI-rOCSA=s0-d-e1-ft#https://docs.google.com/uc?export=download&amp;id=1Jr676TJGD64hmgtKA_iOXPHhoX-LxnJx&amp;revid=0B_4Qx4sRl9blS2U2Y3RIaWZ4dmVpaDA1aFVHS1d5eHNtQklr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ci4.googleusercontent.com/proxy/Jed-VOyJhi8jCZQiwtGr5Y4gyNk2y_FQj0qZ9QxhzQc7mP1Zo90h2yoYlgpPScGPPNz2AuDNJR4gshbXyCIk8xrWsO30yFGnaSXR-kunPAW4k-zKaK2u46kl-JolRemmcC-5k0OX6ZYIv-cn7-RB0ij77kZs4_apivGFyIdvfT0aZnZh8jW6czkYZgU81IQaTQvOH-FEx3fI-rOCSA=s0-d-e1-ft#https://docs.google.com/uc?export=download&amp;id=1Jr676TJGD64hmgtKA_iOXPHhoX-LxnJx&amp;revid=0B_4Qx4sRl9blS2U2Y3RIaWZ4dmVpaDA1aFVHS1d5eHNtQklrPQ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50495" cy="3719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2BB2">
      <w:rPr>
        <w:rFonts w:asciiTheme="minorHAnsi" w:hAnsiTheme="minorHAnsi"/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6619ABF1" wp14:editId="0FBAB528">
          <wp:simplePos x="0" y="0"/>
          <wp:positionH relativeFrom="leftMargin">
            <wp:align>right</wp:align>
          </wp:positionH>
          <wp:positionV relativeFrom="paragraph">
            <wp:posOffset>-293693</wp:posOffset>
          </wp:positionV>
          <wp:extent cx="569343" cy="691160"/>
          <wp:effectExtent l="0" t="0" r="2540" b="0"/>
          <wp:wrapNone/>
          <wp:docPr id="3" name="Imagen 2" descr="https://ci4.googleusercontent.com/proxy/Glxs9Y2AwpB6H5pZCajumB3HiJtyx33qtHiEBmA-BwzmHY5cU7p_mEjka2qEhp2mwEiDVGc82WSQtJu_LAoDP2PYv-Ozbbtu0a9mTCJo=s0-d-e1-ft#https://drive.google.com/uc?id=0B7NlBHUJfC_ROWJwLUVMcEVOQ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ci4.googleusercontent.com/proxy/Glxs9Y2AwpB6H5pZCajumB3HiJtyx33qtHiEBmA-BwzmHY5cU7p_mEjka2qEhp2mwEiDVGc82WSQtJu_LAoDP2PYv-Ozbbtu0a9mTCJo=s0-d-e1-ft#https://drive.google.com/uc?id=0B7NlBHUJfC_ROWJwLUVMcEVOQ3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43" cy="6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ACTA </w:t>
    </w:r>
    <w:r w:rsidR="00A97462">
      <w:rPr>
        <w:b/>
        <w:sz w:val="28"/>
        <w:szCs w:val="28"/>
      </w:rPr>
      <w:t xml:space="preserve">DE </w:t>
    </w:r>
    <w:r>
      <w:rPr>
        <w:b/>
        <w:sz w:val="28"/>
        <w:szCs w:val="28"/>
      </w:rPr>
      <w:t>ACTIVIDADES</w:t>
    </w:r>
    <w:r w:rsidR="00A97462">
      <w:rPr>
        <w:b/>
        <w:sz w:val="28"/>
        <w:szCs w:val="28"/>
      </w:rPr>
      <w:t xml:space="preserve"> REALIZADAS EN CAMPO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C65"/>
    <w:multiLevelType w:val="hybridMultilevel"/>
    <w:tmpl w:val="3D80A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1A2"/>
    <w:multiLevelType w:val="hybridMultilevel"/>
    <w:tmpl w:val="3488A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651E"/>
    <w:multiLevelType w:val="hybridMultilevel"/>
    <w:tmpl w:val="0320314A"/>
    <w:lvl w:ilvl="0" w:tplc="19F299F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82195"/>
    <w:multiLevelType w:val="hybridMultilevel"/>
    <w:tmpl w:val="71B0E7D8"/>
    <w:lvl w:ilvl="0" w:tplc="DC86B280">
      <w:start w:val="1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5B93954"/>
    <w:multiLevelType w:val="multilevel"/>
    <w:tmpl w:val="D7A0B15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pStyle w:val="Ttulo3"/>
      <w:lvlText w:val="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93A2891"/>
    <w:multiLevelType w:val="hybridMultilevel"/>
    <w:tmpl w:val="46F45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D6"/>
    <w:rsid w:val="00007FB5"/>
    <w:rsid w:val="000132C9"/>
    <w:rsid w:val="00014872"/>
    <w:rsid w:val="00017E94"/>
    <w:rsid w:val="000220F2"/>
    <w:rsid w:val="00025174"/>
    <w:rsid w:val="00030033"/>
    <w:rsid w:val="00031548"/>
    <w:rsid w:val="00037BD0"/>
    <w:rsid w:val="00051784"/>
    <w:rsid w:val="00053AA6"/>
    <w:rsid w:val="00054A06"/>
    <w:rsid w:val="00056A2A"/>
    <w:rsid w:val="00057694"/>
    <w:rsid w:val="00062A55"/>
    <w:rsid w:val="00066781"/>
    <w:rsid w:val="000807FC"/>
    <w:rsid w:val="00082EAC"/>
    <w:rsid w:val="00087393"/>
    <w:rsid w:val="00087CF5"/>
    <w:rsid w:val="000929D1"/>
    <w:rsid w:val="00094972"/>
    <w:rsid w:val="00094DFF"/>
    <w:rsid w:val="000962CC"/>
    <w:rsid w:val="000A0547"/>
    <w:rsid w:val="000A1C79"/>
    <w:rsid w:val="000A4F4D"/>
    <w:rsid w:val="000A7C59"/>
    <w:rsid w:val="000B2235"/>
    <w:rsid w:val="000B2B52"/>
    <w:rsid w:val="000C45F1"/>
    <w:rsid w:val="000C52C0"/>
    <w:rsid w:val="000D740D"/>
    <w:rsid w:val="000E09EA"/>
    <w:rsid w:val="000E5AD7"/>
    <w:rsid w:val="000F7D62"/>
    <w:rsid w:val="00101F95"/>
    <w:rsid w:val="00104D1B"/>
    <w:rsid w:val="00105B59"/>
    <w:rsid w:val="00112329"/>
    <w:rsid w:val="00116AC6"/>
    <w:rsid w:val="00123C9C"/>
    <w:rsid w:val="001275A2"/>
    <w:rsid w:val="001351BF"/>
    <w:rsid w:val="00140AC9"/>
    <w:rsid w:val="0014797E"/>
    <w:rsid w:val="00156EF2"/>
    <w:rsid w:val="001611C9"/>
    <w:rsid w:val="001618FB"/>
    <w:rsid w:val="00165973"/>
    <w:rsid w:val="00170F9F"/>
    <w:rsid w:val="00176BF2"/>
    <w:rsid w:val="001778F3"/>
    <w:rsid w:val="001804BC"/>
    <w:rsid w:val="00193CF3"/>
    <w:rsid w:val="001A0922"/>
    <w:rsid w:val="001A0FA9"/>
    <w:rsid w:val="001A368D"/>
    <w:rsid w:val="001A4A9B"/>
    <w:rsid w:val="001B7CB8"/>
    <w:rsid w:val="001C3E0C"/>
    <w:rsid w:val="001D123A"/>
    <w:rsid w:val="001D5678"/>
    <w:rsid w:val="001D596F"/>
    <w:rsid w:val="001F1DF3"/>
    <w:rsid w:val="001F6C2E"/>
    <w:rsid w:val="001F79F5"/>
    <w:rsid w:val="00202618"/>
    <w:rsid w:val="00207A6D"/>
    <w:rsid w:val="00215306"/>
    <w:rsid w:val="00216C5E"/>
    <w:rsid w:val="00217096"/>
    <w:rsid w:val="00221CCC"/>
    <w:rsid w:val="00221CF8"/>
    <w:rsid w:val="00222A2D"/>
    <w:rsid w:val="002261F7"/>
    <w:rsid w:val="00226DC7"/>
    <w:rsid w:val="002315BC"/>
    <w:rsid w:val="002331C3"/>
    <w:rsid w:val="002347D0"/>
    <w:rsid w:val="00235254"/>
    <w:rsid w:val="00235843"/>
    <w:rsid w:val="00242436"/>
    <w:rsid w:val="002504D5"/>
    <w:rsid w:val="00252214"/>
    <w:rsid w:val="002550DE"/>
    <w:rsid w:val="00266FF8"/>
    <w:rsid w:val="00271FA9"/>
    <w:rsid w:val="0027479A"/>
    <w:rsid w:val="00280148"/>
    <w:rsid w:val="002820FC"/>
    <w:rsid w:val="00287461"/>
    <w:rsid w:val="002903DC"/>
    <w:rsid w:val="00293D4F"/>
    <w:rsid w:val="00295B69"/>
    <w:rsid w:val="00296001"/>
    <w:rsid w:val="002B07B8"/>
    <w:rsid w:val="002B56AD"/>
    <w:rsid w:val="002B6F06"/>
    <w:rsid w:val="002B78F9"/>
    <w:rsid w:val="002C1492"/>
    <w:rsid w:val="002D24AE"/>
    <w:rsid w:val="002E0E42"/>
    <w:rsid w:val="002E62B2"/>
    <w:rsid w:val="002F0110"/>
    <w:rsid w:val="003025BD"/>
    <w:rsid w:val="00304C20"/>
    <w:rsid w:val="003057E0"/>
    <w:rsid w:val="00311511"/>
    <w:rsid w:val="0032151F"/>
    <w:rsid w:val="00325930"/>
    <w:rsid w:val="00337B24"/>
    <w:rsid w:val="00343D04"/>
    <w:rsid w:val="0034419B"/>
    <w:rsid w:val="003617C1"/>
    <w:rsid w:val="00364D7B"/>
    <w:rsid w:val="0037604A"/>
    <w:rsid w:val="00376A8A"/>
    <w:rsid w:val="00381201"/>
    <w:rsid w:val="00382CC8"/>
    <w:rsid w:val="00392FD8"/>
    <w:rsid w:val="003A08B1"/>
    <w:rsid w:val="003A3A08"/>
    <w:rsid w:val="003B463A"/>
    <w:rsid w:val="003B637F"/>
    <w:rsid w:val="003C1F3C"/>
    <w:rsid w:val="003C26BF"/>
    <w:rsid w:val="003C4484"/>
    <w:rsid w:val="003C6AC4"/>
    <w:rsid w:val="003D0829"/>
    <w:rsid w:val="003D64AD"/>
    <w:rsid w:val="00400ABE"/>
    <w:rsid w:val="00400E23"/>
    <w:rsid w:val="0040294D"/>
    <w:rsid w:val="004116F6"/>
    <w:rsid w:val="004217F3"/>
    <w:rsid w:val="00423B6B"/>
    <w:rsid w:val="00427B0E"/>
    <w:rsid w:val="00437A3C"/>
    <w:rsid w:val="0044381E"/>
    <w:rsid w:val="004444A7"/>
    <w:rsid w:val="00444C88"/>
    <w:rsid w:val="00447E98"/>
    <w:rsid w:val="00464BC2"/>
    <w:rsid w:val="00473474"/>
    <w:rsid w:val="00473D6E"/>
    <w:rsid w:val="00473E09"/>
    <w:rsid w:val="0048100C"/>
    <w:rsid w:val="004845C6"/>
    <w:rsid w:val="0048652A"/>
    <w:rsid w:val="0049268F"/>
    <w:rsid w:val="00497311"/>
    <w:rsid w:val="004A60B2"/>
    <w:rsid w:val="004B0A15"/>
    <w:rsid w:val="004B0EFB"/>
    <w:rsid w:val="004B2EDC"/>
    <w:rsid w:val="004C0AF5"/>
    <w:rsid w:val="004C486F"/>
    <w:rsid w:val="004D03A6"/>
    <w:rsid w:val="004D1B0E"/>
    <w:rsid w:val="004D4F65"/>
    <w:rsid w:val="004E5A41"/>
    <w:rsid w:val="004F28AF"/>
    <w:rsid w:val="004F5463"/>
    <w:rsid w:val="005003B2"/>
    <w:rsid w:val="00510354"/>
    <w:rsid w:val="00512A44"/>
    <w:rsid w:val="00521F9B"/>
    <w:rsid w:val="005220C9"/>
    <w:rsid w:val="00524FFB"/>
    <w:rsid w:val="0052670A"/>
    <w:rsid w:val="00533C94"/>
    <w:rsid w:val="00537DB1"/>
    <w:rsid w:val="00543045"/>
    <w:rsid w:val="00552185"/>
    <w:rsid w:val="00562183"/>
    <w:rsid w:val="005642B3"/>
    <w:rsid w:val="0056575F"/>
    <w:rsid w:val="00572789"/>
    <w:rsid w:val="005777EA"/>
    <w:rsid w:val="00581189"/>
    <w:rsid w:val="00587C77"/>
    <w:rsid w:val="00592B63"/>
    <w:rsid w:val="005952A0"/>
    <w:rsid w:val="00595E62"/>
    <w:rsid w:val="005A0CA0"/>
    <w:rsid w:val="005A48A5"/>
    <w:rsid w:val="005B4222"/>
    <w:rsid w:val="005B6F49"/>
    <w:rsid w:val="005B741D"/>
    <w:rsid w:val="005C7DE0"/>
    <w:rsid w:val="005D0A6B"/>
    <w:rsid w:val="005D0F02"/>
    <w:rsid w:val="005D3D71"/>
    <w:rsid w:val="005E1B2E"/>
    <w:rsid w:val="005E2B9D"/>
    <w:rsid w:val="005F003F"/>
    <w:rsid w:val="005F2BB2"/>
    <w:rsid w:val="005F5D26"/>
    <w:rsid w:val="00615AF6"/>
    <w:rsid w:val="0062144A"/>
    <w:rsid w:val="006227C5"/>
    <w:rsid w:val="00626230"/>
    <w:rsid w:val="00631C5C"/>
    <w:rsid w:val="00640F67"/>
    <w:rsid w:val="00645D4F"/>
    <w:rsid w:val="006518ED"/>
    <w:rsid w:val="00655563"/>
    <w:rsid w:val="00662602"/>
    <w:rsid w:val="00675213"/>
    <w:rsid w:val="006801A0"/>
    <w:rsid w:val="00682224"/>
    <w:rsid w:val="00685398"/>
    <w:rsid w:val="00691E34"/>
    <w:rsid w:val="00693B45"/>
    <w:rsid w:val="006B2E95"/>
    <w:rsid w:val="006B448C"/>
    <w:rsid w:val="006D13BF"/>
    <w:rsid w:val="006E4E75"/>
    <w:rsid w:val="006E693B"/>
    <w:rsid w:val="006F01CE"/>
    <w:rsid w:val="006F616B"/>
    <w:rsid w:val="007059CD"/>
    <w:rsid w:val="00706D02"/>
    <w:rsid w:val="00720FF9"/>
    <w:rsid w:val="00721402"/>
    <w:rsid w:val="00737B3A"/>
    <w:rsid w:val="007424B0"/>
    <w:rsid w:val="00746C7D"/>
    <w:rsid w:val="00756A73"/>
    <w:rsid w:val="00777E9B"/>
    <w:rsid w:val="00783911"/>
    <w:rsid w:val="00783A9B"/>
    <w:rsid w:val="00784729"/>
    <w:rsid w:val="0078572B"/>
    <w:rsid w:val="007859A1"/>
    <w:rsid w:val="007940BB"/>
    <w:rsid w:val="0079695C"/>
    <w:rsid w:val="007970BA"/>
    <w:rsid w:val="007A0F52"/>
    <w:rsid w:val="007A6B26"/>
    <w:rsid w:val="007B4E09"/>
    <w:rsid w:val="007C29B6"/>
    <w:rsid w:val="007E25EB"/>
    <w:rsid w:val="007E3027"/>
    <w:rsid w:val="007F6FD6"/>
    <w:rsid w:val="00801A22"/>
    <w:rsid w:val="00802119"/>
    <w:rsid w:val="00805C0D"/>
    <w:rsid w:val="00811D28"/>
    <w:rsid w:val="00811F75"/>
    <w:rsid w:val="00814DEE"/>
    <w:rsid w:val="008235EA"/>
    <w:rsid w:val="00836F59"/>
    <w:rsid w:val="00841A18"/>
    <w:rsid w:val="008502E5"/>
    <w:rsid w:val="00851790"/>
    <w:rsid w:val="00853E5F"/>
    <w:rsid w:val="00857C68"/>
    <w:rsid w:val="00865FEB"/>
    <w:rsid w:val="00867062"/>
    <w:rsid w:val="008672C1"/>
    <w:rsid w:val="0087199D"/>
    <w:rsid w:val="00871E14"/>
    <w:rsid w:val="00874162"/>
    <w:rsid w:val="008778F1"/>
    <w:rsid w:val="00880132"/>
    <w:rsid w:val="00885C43"/>
    <w:rsid w:val="00886C1A"/>
    <w:rsid w:val="008C06AA"/>
    <w:rsid w:val="008C12EB"/>
    <w:rsid w:val="008C46DE"/>
    <w:rsid w:val="008C739A"/>
    <w:rsid w:val="008D4444"/>
    <w:rsid w:val="008D5620"/>
    <w:rsid w:val="008E34E2"/>
    <w:rsid w:val="008E3A76"/>
    <w:rsid w:val="00900BCC"/>
    <w:rsid w:val="00902E5E"/>
    <w:rsid w:val="009043B4"/>
    <w:rsid w:val="00906C03"/>
    <w:rsid w:val="00922CED"/>
    <w:rsid w:val="00924781"/>
    <w:rsid w:val="00924F13"/>
    <w:rsid w:val="00936FBF"/>
    <w:rsid w:val="00941F72"/>
    <w:rsid w:val="0094586E"/>
    <w:rsid w:val="00953E2F"/>
    <w:rsid w:val="00966672"/>
    <w:rsid w:val="009671E7"/>
    <w:rsid w:val="00974657"/>
    <w:rsid w:val="00976A88"/>
    <w:rsid w:val="00976D1A"/>
    <w:rsid w:val="00977CA2"/>
    <w:rsid w:val="00981C60"/>
    <w:rsid w:val="00982B75"/>
    <w:rsid w:val="00985D26"/>
    <w:rsid w:val="009913F3"/>
    <w:rsid w:val="0099207D"/>
    <w:rsid w:val="0099286F"/>
    <w:rsid w:val="0099440F"/>
    <w:rsid w:val="00996414"/>
    <w:rsid w:val="009A03A7"/>
    <w:rsid w:val="009A3A00"/>
    <w:rsid w:val="009B1044"/>
    <w:rsid w:val="009B5F9E"/>
    <w:rsid w:val="009C4E1A"/>
    <w:rsid w:val="009D18D9"/>
    <w:rsid w:val="009D3EB1"/>
    <w:rsid w:val="009D42E1"/>
    <w:rsid w:val="009D7A2C"/>
    <w:rsid w:val="009E59A9"/>
    <w:rsid w:val="009E6C7C"/>
    <w:rsid w:val="009E7CE0"/>
    <w:rsid w:val="009F3F2B"/>
    <w:rsid w:val="009F4CE9"/>
    <w:rsid w:val="009F51AC"/>
    <w:rsid w:val="00A1105F"/>
    <w:rsid w:val="00A111B5"/>
    <w:rsid w:val="00A11F2E"/>
    <w:rsid w:val="00A14A14"/>
    <w:rsid w:val="00A14B13"/>
    <w:rsid w:val="00A15342"/>
    <w:rsid w:val="00A24FC8"/>
    <w:rsid w:val="00A267F3"/>
    <w:rsid w:val="00A32D40"/>
    <w:rsid w:val="00A373F8"/>
    <w:rsid w:val="00A42E6D"/>
    <w:rsid w:val="00A47D5D"/>
    <w:rsid w:val="00A62866"/>
    <w:rsid w:val="00A642FF"/>
    <w:rsid w:val="00A72321"/>
    <w:rsid w:val="00A774C0"/>
    <w:rsid w:val="00A936A2"/>
    <w:rsid w:val="00A94B3A"/>
    <w:rsid w:val="00A95ED9"/>
    <w:rsid w:val="00A97462"/>
    <w:rsid w:val="00AC0083"/>
    <w:rsid w:val="00AD5467"/>
    <w:rsid w:val="00AE2BF0"/>
    <w:rsid w:val="00AE34C6"/>
    <w:rsid w:val="00AE66B2"/>
    <w:rsid w:val="00AF547D"/>
    <w:rsid w:val="00B041F6"/>
    <w:rsid w:val="00B14EE5"/>
    <w:rsid w:val="00B266DD"/>
    <w:rsid w:val="00B3674C"/>
    <w:rsid w:val="00B45C69"/>
    <w:rsid w:val="00B64F14"/>
    <w:rsid w:val="00B6543E"/>
    <w:rsid w:val="00B71CC4"/>
    <w:rsid w:val="00B72068"/>
    <w:rsid w:val="00B77FC0"/>
    <w:rsid w:val="00B8208F"/>
    <w:rsid w:val="00B84B3E"/>
    <w:rsid w:val="00B95D62"/>
    <w:rsid w:val="00BA2813"/>
    <w:rsid w:val="00BB0DB3"/>
    <w:rsid w:val="00BB5AF9"/>
    <w:rsid w:val="00BB5CEB"/>
    <w:rsid w:val="00BC3F98"/>
    <w:rsid w:val="00BC50E4"/>
    <w:rsid w:val="00BD5B96"/>
    <w:rsid w:val="00BE3BE2"/>
    <w:rsid w:val="00BE69B6"/>
    <w:rsid w:val="00BF7BD3"/>
    <w:rsid w:val="00C02AF5"/>
    <w:rsid w:val="00C11E29"/>
    <w:rsid w:val="00C11EEA"/>
    <w:rsid w:val="00C13772"/>
    <w:rsid w:val="00C21EA7"/>
    <w:rsid w:val="00C221C2"/>
    <w:rsid w:val="00C23DE5"/>
    <w:rsid w:val="00C27955"/>
    <w:rsid w:val="00C30FCA"/>
    <w:rsid w:val="00C32402"/>
    <w:rsid w:val="00C33816"/>
    <w:rsid w:val="00C35736"/>
    <w:rsid w:val="00C42D6F"/>
    <w:rsid w:val="00C534EC"/>
    <w:rsid w:val="00C56EE2"/>
    <w:rsid w:val="00C56FCB"/>
    <w:rsid w:val="00C57528"/>
    <w:rsid w:val="00C60203"/>
    <w:rsid w:val="00C60C7A"/>
    <w:rsid w:val="00C71849"/>
    <w:rsid w:val="00C7252E"/>
    <w:rsid w:val="00C74CE5"/>
    <w:rsid w:val="00C9142B"/>
    <w:rsid w:val="00CA168E"/>
    <w:rsid w:val="00CA3069"/>
    <w:rsid w:val="00CA43DB"/>
    <w:rsid w:val="00CA55D7"/>
    <w:rsid w:val="00CA79CB"/>
    <w:rsid w:val="00CB298D"/>
    <w:rsid w:val="00CB321F"/>
    <w:rsid w:val="00CB371C"/>
    <w:rsid w:val="00CB5BC6"/>
    <w:rsid w:val="00CB6F71"/>
    <w:rsid w:val="00CC3360"/>
    <w:rsid w:val="00CC625B"/>
    <w:rsid w:val="00CD42A3"/>
    <w:rsid w:val="00CE18E5"/>
    <w:rsid w:val="00CE4391"/>
    <w:rsid w:val="00CF42F9"/>
    <w:rsid w:val="00D03E82"/>
    <w:rsid w:val="00D0502C"/>
    <w:rsid w:val="00D1029F"/>
    <w:rsid w:val="00D13CF3"/>
    <w:rsid w:val="00D21C42"/>
    <w:rsid w:val="00D224DC"/>
    <w:rsid w:val="00D2523D"/>
    <w:rsid w:val="00D26998"/>
    <w:rsid w:val="00D26EC9"/>
    <w:rsid w:val="00D27952"/>
    <w:rsid w:val="00D45345"/>
    <w:rsid w:val="00D470CF"/>
    <w:rsid w:val="00D47CF6"/>
    <w:rsid w:val="00D545FF"/>
    <w:rsid w:val="00D5680E"/>
    <w:rsid w:val="00D63985"/>
    <w:rsid w:val="00D6520F"/>
    <w:rsid w:val="00D70EDF"/>
    <w:rsid w:val="00D80571"/>
    <w:rsid w:val="00D85275"/>
    <w:rsid w:val="00D86E40"/>
    <w:rsid w:val="00D93E14"/>
    <w:rsid w:val="00DA2E95"/>
    <w:rsid w:val="00DA5FFC"/>
    <w:rsid w:val="00DA6C84"/>
    <w:rsid w:val="00DB18F2"/>
    <w:rsid w:val="00DC5FF9"/>
    <w:rsid w:val="00DD2EF8"/>
    <w:rsid w:val="00DE489C"/>
    <w:rsid w:val="00DF067D"/>
    <w:rsid w:val="00DF5696"/>
    <w:rsid w:val="00E011C2"/>
    <w:rsid w:val="00E043A8"/>
    <w:rsid w:val="00E07882"/>
    <w:rsid w:val="00E10723"/>
    <w:rsid w:val="00E15F40"/>
    <w:rsid w:val="00E23A05"/>
    <w:rsid w:val="00E25EA0"/>
    <w:rsid w:val="00E263FD"/>
    <w:rsid w:val="00E270B9"/>
    <w:rsid w:val="00E32386"/>
    <w:rsid w:val="00E46C9E"/>
    <w:rsid w:val="00E53A01"/>
    <w:rsid w:val="00E55221"/>
    <w:rsid w:val="00E57D39"/>
    <w:rsid w:val="00E6185C"/>
    <w:rsid w:val="00E638DC"/>
    <w:rsid w:val="00E63EE3"/>
    <w:rsid w:val="00E67B3D"/>
    <w:rsid w:val="00E67C19"/>
    <w:rsid w:val="00E70234"/>
    <w:rsid w:val="00E72B9C"/>
    <w:rsid w:val="00E77F06"/>
    <w:rsid w:val="00E84D60"/>
    <w:rsid w:val="00E938A6"/>
    <w:rsid w:val="00EA1EBE"/>
    <w:rsid w:val="00EA23EF"/>
    <w:rsid w:val="00EC12F3"/>
    <w:rsid w:val="00EC4510"/>
    <w:rsid w:val="00EC7935"/>
    <w:rsid w:val="00ED3CB1"/>
    <w:rsid w:val="00ED4C66"/>
    <w:rsid w:val="00EF1E7B"/>
    <w:rsid w:val="00EF21F3"/>
    <w:rsid w:val="00EF6FC0"/>
    <w:rsid w:val="00F161A5"/>
    <w:rsid w:val="00F17BDE"/>
    <w:rsid w:val="00F22CBB"/>
    <w:rsid w:val="00F27C47"/>
    <w:rsid w:val="00F305BF"/>
    <w:rsid w:val="00F369AB"/>
    <w:rsid w:val="00F36F34"/>
    <w:rsid w:val="00F370BD"/>
    <w:rsid w:val="00F40685"/>
    <w:rsid w:val="00F52ECC"/>
    <w:rsid w:val="00F56F4F"/>
    <w:rsid w:val="00F6146C"/>
    <w:rsid w:val="00F6699C"/>
    <w:rsid w:val="00F71E36"/>
    <w:rsid w:val="00F73FF5"/>
    <w:rsid w:val="00F75636"/>
    <w:rsid w:val="00F76F70"/>
    <w:rsid w:val="00F81602"/>
    <w:rsid w:val="00F867DA"/>
    <w:rsid w:val="00F90BFD"/>
    <w:rsid w:val="00F941A1"/>
    <w:rsid w:val="00F94F51"/>
    <w:rsid w:val="00FA4D42"/>
    <w:rsid w:val="00FA4FF7"/>
    <w:rsid w:val="00FA54BC"/>
    <w:rsid w:val="00FB5E25"/>
    <w:rsid w:val="00FB79D4"/>
    <w:rsid w:val="00FC04F8"/>
    <w:rsid w:val="00FC576E"/>
    <w:rsid w:val="00FD1DF4"/>
    <w:rsid w:val="00FD7966"/>
    <w:rsid w:val="00FE15D4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90C32"/>
  <w14:defaultImageDpi w14:val="300"/>
  <w15:docId w15:val="{D32696EF-1607-4EDC-99B6-4F77744B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528"/>
    <w:pPr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84B3E"/>
    <w:pPr>
      <w:keepNext/>
      <w:keepLines/>
      <w:numPr>
        <w:numId w:val="1"/>
      </w:numPr>
      <w:shd w:val="clear" w:color="auto" w:fill="FFCC99"/>
      <w:spacing w:before="240" w:after="120"/>
      <w:outlineLvl w:val="0"/>
    </w:pPr>
    <w:rPr>
      <w:rFonts w:ascii="Cambria" w:eastAsiaTheme="majorEastAsia" w:hAnsi="Cambria" w:cstheme="majorBidi"/>
      <w:b/>
      <w:bCs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0F02"/>
    <w:pPr>
      <w:outlineLvl w:val="1"/>
    </w:pPr>
    <w:rPr>
      <w:rFonts w:asciiTheme="minorHAnsi" w:hAnsiTheme="minorHAnsi"/>
      <w:b/>
      <w:color w:val="000000" w:themeColor="tex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41A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03A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03A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03A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03A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03A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03A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B3E"/>
    <w:rPr>
      <w:rFonts w:ascii="Cambria" w:eastAsiaTheme="majorEastAsia" w:hAnsi="Cambria" w:cstheme="majorBidi"/>
      <w:b/>
      <w:bCs/>
      <w:szCs w:val="32"/>
      <w:shd w:val="clear" w:color="auto" w:fill="FFCC99"/>
    </w:rPr>
  </w:style>
  <w:style w:type="paragraph" w:styleId="Ttulo">
    <w:name w:val="Title"/>
    <w:basedOn w:val="Normal"/>
    <w:next w:val="Normal"/>
    <w:link w:val="TtuloCar"/>
    <w:uiPriority w:val="10"/>
    <w:qFormat/>
    <w:rsid w:val="007F6FD6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smallCaps/>
      <w:color w:val="984806" w:themeColor="accent6" w:themeShade="80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F6FD6"/>
    <w:rPr>
      <w:rFonts w:asciiTheme="majorHAnsi" w:eastAsiaTheme="majorEastAsia" w:hAnsiTheme="majorHAnsi" w:cstheme="majorBidi"/>
      <w:smallCaps/>
      <w:color w:val="984806" w:themeColor="accent6" w:themeShade="80"/>
      <w:kern w:val="28"/>
      <w:sz w:val="32"/>
      <w:szCs w:val="32"/>
    </w:rPr>
  </w:style>
  <w:style w:type="paragraph" w:styleId="Prrafodelista">
    <w:name w:val="List Paragraph"/>
    <w:basedOn w:val="Normal"/>
    <w:uiPriority w:val="34"/>
    <w:qFormat/>
    <w:rsid w:val="007F6F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D0F02"/>
    <w:rPr>
      <w:b/>
      <w:color w:val="000000" w:themeColor="text1"/>
    </w:rPr>
  </w:style>
  <w:style w:type="character" w:customStyle="1" w:styleId="Ttulo3Car">
    <w:name w:val="Título 3 Car"/>
    <w:basedOn w:val="Fuentedeprrafopredeter"/>
    <w:link w:val="Ttulo3"/>
    <w:uiPriority w:val="9"/>
    <w:rsid w:val="00F941A1"/>
    <w:rPr>
      <w:rFonts w:asciiTheme="majorHAnsi" w:eastAsiaTheme="majorEastAsia" w:hAnsiTheme="majorHAnsi" w:cstheme="majorBidi"/>
      <w:b/>
      <w:bCs/>
      <w:sz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03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03A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03A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03A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03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03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65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65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E3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29D1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  <w:lang w:val="es-CO"/>
    </w:rPr>
  </w:style>
  <w:style w:type="paragraph" w:customStyle="1" w:styleId="listavistosa-nfasis11">
    <w:name w:val="listavistosa-nfasis11"/>
    <w:basedOn w:val="Normal"/>
    <w:rsid w:val="000C52C0"/>
    <w:pPr>
      <w:spacing w:before="100" w:beforeAutospacing="1" w:after="100" w:afterAutospacing="1"/>
      <w:jc w:val="left"/>
    </w:pPr>
    <w:rPr>
      <w:rFonts w:ascii="Times" w:hAnsi="Times"/>
      <w:sz w:val="20"/>
      <w:szCs w:val="20"/>
      <w:lang w:val="es-CO"/>
    </w:rPr>
  </w:style>
  <w:style w:type="character" w:customStyle="1" w:styleId="apple-converted-space">
    <w:name w:val="apple-converted-space"/>
    <w:basedOn w:val="Fuentedeprrafopredeter"/>
    <w:rsid w:val="000C52C0"/>
  </w:style>
  <w:style w:type="paragraph" w:styleId="Descripcin">
    <w:name w:val="caption"/>
    <w:basedOn w:val="Normal"/>
    <w:next w:val="Normal"/>
    <w:uiPriority w:val="35"/>
    <w:unhideWhenUsed/>
    <w:qFormat/>
    <w:rsid w:val="00087CF5"/>
    <w:pPr>
      <w:spacing w:after="200"/>
      <w:jc w:val="center"/>
    </w:pPr>
    <w:rPr>
      <w:bCs/>
      <w:color w:val="808080" w:themeColor="background1" w:themeShade="80"/>
      <w:szCs w:val="18"/>
    </w:rPr>
  </w:style>
  <w:style w:type="table" w:styleId="Sombreadoclaro">
    <w:name w:val="Light Shading"/>
    <w:basedOn w:val="Tablanormal"/>
    <w:uiPriority w:val="60"/>
    <w:rsid w:val="00E25EA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880132"/>
    <w:pPr>
      <w:jc w:val="left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80132"/>
    <w:rPr>
      <w:rFonts w:ascii="Calibri" w:hAnsi="Calibri"/>
      <w:sz w:val="20"/>
    </w:rPr>
  </w:style>
  <w:style w:type="character" w:styleId="Refdenotaalpie">
    <w:name w:val="footnote reference"/>
    <w:basedOn w:val="Fuentedeprrafopredeter"/>
    <w:uiPriority w:val="99"/>
    <w:unhideWhenUsed/>
    <w:rsid w:val="00880132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552185"/>
    <w:rPr>
      <w:i/>
      <w:iCs/>
      <w:color w:val="808080" w:themeColor="text1" w:themeTint="7F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56F4F"/>
    <w:rPr>
      <w:rFonts w:ascii="Lucida Grande" w:hAnsi="Lucida Grande" w:cs="Lucida Grande"/>
      <w:sz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56F4F"/>
    <w:rPr>
      <w:rFonts w:ascii="Lucida Grande" w:hAnsi="Lucida Grande" w:cs="Lucida Grande"/>
    </w:rPr>
  </w:style>
  <w:style w:type="character" w:styleId="Hipervnculo">
    <w:name w:val="Hyperlink"/>
    <w:basedOn w:val="Fuentedeprrafopredeter"/>
    <w:uiPriority w:val="99"/>
    <w:unhideWhenUsed/>
    <w:rsid w:val="002B56AD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C35736"/>
    <w:rPr>
      <w:rFonts w:ascii="Arial" w:hAnsi="Arial" w:cs="Arial"/>
      <w:u w:color="FB0007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5736"/>
    <w:rPr>
      <w:rFonts w:ascii="Arial" w:hAnsi="Arial" w:cs="Arial"/>
      <w:u w:color="FB0007"/>
    </w:rPr>
  </w:style>
  <w:style w:type="paragraph" w:styleId="Encabezado">
    <w:name w:val="header"/>
    <w:basedOn w:val="Normal"/>
    <w:link w:val="EncabezadoCar"/>
    <w:uiPriority w:val="99"/>
    <w:unhideWhenUsed/>
    <w:rsid w:val="004D03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3A6"/>
    <w:rPr>
      <w:rFonts w:ascii="Calibri" w:hAnsi="Calibr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4D03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3A6"/>
    <w:rPr>
      <w:rFonts w:ascii="Calibri" w:hAnsi="Calibri"/>
      <w:sz w:val="22"/>
    </w:rPr>
  </w:style>
  <w:style w:type="paragraph" w:styleId="TDC1">
    <w:name w:val="toc 1"/>
    <w:basedOn w:val="Normal"/>
    <w:next w:val="Normal"/>
    <w:autoRedefine/>
    <w:uiPriority w:val="39"/>
    <w:unhideWhenUsed/>
    <w:rsid w:val="004D03A6"/>
    <w:pPr>
      <w:tabs>
        <w:tab w:val="left" w:pos="382"/>
        <w:tab w:val="right" w:leader="dot" w:pos="8828"/>
      </w:tabs>
      <w:spacing w:before="120"/>
      <w:jc w:val="left"/>
    </w:pPr>
    <w:rPr>
      <w:rFonts w:asciiTheme="minorHAnsi" w:hAnsiTheme="minorHAnsi"/>
      <w:noProof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4D03A6"/>
    <w:pPr>
      <w:ind w:left="220"/>
      <w:jc w:val="left"/>
    </w:pPr>
    <w:rPr>
      <w:rFonts w:asciiTheme="minorHAnsi" w:hAnsiTheme="minorHAnsi"/>
      <w:b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4D03A6"/>
    <w:pPr>
      <w:ind w:left="440"/>
      <w:jc w:val="left"/>
    </w:pPr>
    <w:rPr>
      <w:rFonts w:asciiTheme="minorHAnsi" w:hAnsiTheme="minorHAnsi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4D03A6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D03A6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D03A6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D03A6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D03A6"/>
    <w:pPr>
      <w:ind w:left="1540"/>
      <w:jc w:val="left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D03A6"/>
    <w:pPr>
      <w:ind w:left="1760"/>
      <w:jc w:val="left"/>
    </w:pPr>
    <w:rPr>
      <w:rFonts w:asciiTheme="minorHAnsi" w:hAnsiTheme="minorHAnsi"/>
      <w:sz w:val="20"/>
      <w:szCs w:val="20"/>
    </w:rPr>
  </w:style>
  <w:style w:type="table" w:styleId="Sombreadoclaro-nfasis6">
    <w:name w:val="Light Shading Accent 6"/>
    <w:basedOn w:val="Tablanormal"/>
    <w:uiPriority w:val="60"/>
    <w:rsid w:val="008778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Textoennegrita">
    <w:name w:val="Strong"/>
    <w:qFormat/>
    <w:rsid w:val="00E04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E0C159-9EBA-4533-B174-009B7217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>Estrategia para impulsar y visibilizar los negocios verdes de ecosistemas de alta montaña</vt:lpstr>
      <vt:lpstr>Introducción</vt:lpstr>
      <vt:lpstr>Factores que limitan y potencializan.</vt:lpstr>
      <vt:lpstr>    Comunicación, posicionamiento y sensibilización al consumidor y productor sobre </vt:lpstr>
      <vt:lpstr>    Política y normatividad. </vt:lpstr>
      <vt:lpstr>    Ciencia, tecnología e innovación.</vt:lpstr>
      <vt:lpstr>    Recursos e incentivos económicos y financieros. </vt:lpstr>
      <vt:lpstr>    Acceso a mercados. </vt:lpstr>
      <vt:lpstr>    Coordinación institucional y sectorial. </vt:lpstr>
      <vt:lpstr>    Sistema de información de mercado, monitoreo y evaluación.</vt:lpstr>
      <vt:lpstr>    Desarrollo y fortalecimiento de la oferta.</vt:lpstr>
      <vt:lpstr>Propuesta de valor</vt:lpstr>
      <vt:lpstr>    Comunicación, posicionamiento y sensibilización al consumidor y productor sobre </vt:lpstr>
      <vt:lpstr>    Política y normatividad. </vt:lpstr>
      <vt:lpstr>    Ciencia, tecnología e innovación.</vt:lpstr>
      <vt:lpstr>    Recursos e incentivos económicos y financieros. </vt:lpstr>
      <vt:lpstr>    Acceso a mercados. </vt:lpstr>
      <vt:lpstr>    Coordinación institucional y sectorial. </vt:lpstr>
      <vt:lpstr>    Sistema de información de mercado, monitoreo y evaluación.</vt:lpstr>
      <vt:lpstr>    Desarrollo y fortalecimiento de la oferta.</vt:lpstr>
      <vt:lpstr>Anexo. Planes de acción de las corporaciones autónomas regionales y planes depar</vt:lpstr>
      <vt:lpstr>    Nodo Santurbán-Berlín</vt:lpstr>
      <vt:lpstr>Nodo 2</vt:lpstr>
      <vt:lpstr>Nodo 3</vt:lpstr>
      <vt:lpstr>Nodo 4</vt:lpstr>
      <vt:lpstr>Nodo 5</vt:lpstr>
    </vt:vector>
  </TitlesOfParts>
  <Company>GP</Company>
  <LinksUpToDate>false</LinksUpToDate>
  <CharactersWithSpaces>2778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Estrategia para impulsar y visibilizar los negocios verdes de ecosistemas de alta montaña</dc:title>
  <dc:creator>Maria Helena Cendales G</dc:creator>
  <cp:lastModifiedBy>Helena Grosso</cp:lastModifiedBy>
  <cp:revision>3</cp:revision>
  <cp:lastPrinted>2019-06-17T20:49:00Z</cp:lastPrinted>
  <dcterms:created xsi:type="dcterms:W3CDTF">2019-09-25T23:23:00Z</dcterms:created>
  <dcterms:modified xsi:type="dcterms:W3CDTF">2020-04-14T14:39:00Z</dcterms:modified>
</cp:coreProperties>
</file>